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C0" w:rsidRPr="00115C76" w:rsidRDefault="005622C5" w:rsidP="00E163C0">
      <w:pPr>
        <w:ind w:left="5580" w:hanging="72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 xml:space="preserve">                               </w:t>
      </w:r>
      <w:r w:rsidR="00C44D62">
        <w:rPr>
          <w:rFonts w:ascii="Arial" w:hAnsi="Arial" w:cs="Arial"/>
          <w:color w:val="000000"/>
        </w:rPr>
        <w:t>Приложение №</w:t>
      </w:r>
      <w:r w:rsidR="003819BD">
        <w:rPr>
          <w:rFonts w:ascii="Arial" w:hAnsi="Arial" w:cs="Arial"/>
          <w:color w:val="000000"/>
        </w:rPr>
        <w:t xml:space="preserve"> 3</w:t>
      </w:r>
      <w:r w:rsidR="00115C76">
        <w:rPr>
          <w:rFonts w:ascii="Arial" w:hAnsi="Arial" w:cs="Arial"/>
          <w:color w:val="000000"/>
          <w:lang w:val="en-US"/>
        </w:rPr>
        <w:t>6</w:t>
      </w:r>
      <w:bookmarkStart w:id="0" w:name="_GoBack"/>
      <w:bookmarkEnd w:id="0"/>
    </w:p>
    <w:p w:rsidR="00C44D62" w:rsidRPr="00706288" w:rsidRDefault="005622C5" w:rsidP="00CD07AD">
      <w:pPr>
        <w:ind w:left="5580" w:hanging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</w:t>
      </w:r>
      <w:r w:rsidR="00C44D62">
        <w:rPr>
          <w:rFonts w:ascii="Arial" w:hAnsi="Arial" w:cs="Arial"/>
          <w:color w:val="000000"/>
        </w:rPr>
        <w:t xml:space="preserve">к протоколу </w:t>
      </w:r>
      <w:r w:rsidR="00734141">
        <w:rPr>
          <w:rFonts w:ascii="Arial" w:hAnsi="Arial" w:cs="Arial"/>
          <w:color w:val="000000"/>
        </w:rPr>
        <w:t>МГС</w:t>
      </w:r>
      <w:r w:rsidR="00C44D62">
        <w:rPr>
          <w:rFonts w:ascii="Arial" w:hAnsi="Arial" w:cs="Arial"/>
          <w:color w:val="000000"/>
        </w:rPr>
        <w:t xml:space="preserve"> № </w:t>
      </w:r>
      <w:r w:rsidR="00734141">
        <w:rPr>
          <w:rFonts w:ascii="Arial" w:hAnsi="Arial" w:cs="Arial"/>
          <w:color w:val="000000"/>
        </w:rPr>
        <w:t>64</w:t>
      </w:r>
      <w:r w:rsidR="00CD07AD">
        <w:rPr>
          <w:rFonts w:ascii="Arial" w:hAnsi="Arial" w:cs="Arial"/>
          <w:color w:val="000000"/>
        </w:rPr>
        <w:t>-202</w:t>
      </w:r>
      <w:r w:rsidR="005835A4" w:rsidRPr="00706288">
        <w:rPr>
          <w:rFonts w:ascii="Arial" w:hAnsi="Arial" w:cs="Arial"/>
          <w:color w:val="000000"/>
        </w:rPr>
        <w:t>3</w:t>
      </w:r>
    </w:p>
    <w:p w:rsidR="001C5249" w:rsidRDefault="001C5249" w:rsidP="000C3ADA">
      <w:pPr>
        <w:pStyle w:val="a6"/>
        <w:rPr>
          <w:rFonts w:ascii="Arial" w:hAnsi="Arial"/>
          <w:b/>
          <w:sz w:val="20"/>
        </w:rPr>
      </w:pP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5835A4" w:rsidRDefault="000C3ADA" w:rsidP="005835A4">
      <w:pPr>
        <w:jc w:val="center"/>
        <w:rPr>
          <w:rFonts w:ascii="Arial" w:hAnsi="Arial" w:cs="Arial"/>
        </w:rPr>
      </w:pPr>
      <w:r w:rsidRPr="005835A4">
        <w:rPr>
          <w:rFonts w:ascii="Arial" w:hAnsi="Arial" w:cs="Arial"/>
        </w:rPr>
        <w:t xml:space="preserve">Рабочей группы по </w:t>
      </w:r>
      <w:r w:rsidR="005835A4" w:rsidRPr="005835A4">
        <w:rPr>
          <w:rFonts w:ascii="Arial" w:hAnsi="Arial" w:cs="Arial"/>
        </w:rPr>
        <w:t xml:space="preserve">доработке Соглашения о взаимном признании аккредитации органов по оценке соответствия </w:t>
      </w:r>
      <w:r w:rsidRPr="005835A4">
        <w:rPr>
          <w:rFonts w:ascii="Arial" w:hAnsi="Arial" w:cs="Arial"/>
        </w:rPr>
        <w:t>Межгосударственного совета по стандартизации, метрологии и сертификации</w:t>
      </w: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734141" w:rsidRPr="00680847" w:rsidTr="000243EF">
        <w:trPr>
          <w:trHeight w:val="364"/>
        </w:trPr>
        <w:tc>
          <w:tcPr>
            <w:tcW w:w="1985" w:type="dxa"/>
          </w:tcPr>
          <w:p w:rsidR="00734141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734141" w:rsidRPr="00F94CC7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734141" w:rsidRPr="00F94CC7" w:rsidRDefault="00734141" w:rsidP="007341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 Республика воздерживается от участия в разработке Соглашения (письмо Азербайджанского Аккредитационного Центра № 3-21-1-1/2-1712/2023 от 04.12.2023)</w:t>
            </w:r>
          </w:p>
        </w:tc>
      </w:tr>
      <w:tr w:rsidR="005835A4" w:rsidRPr="005835A4" w:rsidTr="00B42719">
        <w:trPr>
          <w:trHeight w:val="621"/>
        </w:trPr>
        <w:tc>
          <w:tcPr>
            <w:tcW w:w="1985" w:type="dxa"/>
          </w:tcPr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78" w:type="dxa"/>
          </w:tcPr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Тел. +374 11-20-33-82,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Моб. +374 93-51-73-18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amelkonyan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 xml:space="preserve">, 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br/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anmelkonyan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@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5012CE" w:rsidRPr="00115C76" w:rsidTr="00343D7E">
        <w:trPr>
          <w:trHeight w:val="529"/>
        </w:trPr>
        <w:tc>
          <w:tcPr>
            <w:tcW w:w="1985" w:type="dxa"/>
            <w:vMerge w:val="restart"/>
          </w:tcPr>
          <w:p w:rsidR="005012CE" w:rsidRPr="00343D7E" w:rsidRDefault="005012CE" w:rsidP="005012CE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5012CE" w:rsidRPr="005835A4" w:rsidRDefault="005012CE" w:rsidP="00501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5012CE" w:rsidRDefault="00667FB6" w:rsidP="005012C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667FB6" w:rsidRDefault="00667FB6" w:rsidP="005012C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667FB6" w:rsidRPr="00C079F4" w:rsidRDefault="00667FB6" w:rsidP="005012C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78" w:type="dxa"/>
          </w:tcPr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67FB6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667FB6" w:rsidRP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67FB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 (375 17) 378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89 30</w:t>
            </w:r>
          </w:p>
          <w:p w:rsidR="00667FB6" w:rsidRPr="00115C7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15C7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7" w:history="1">
              <w:r w:rsidRPr="00115C7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667FB6" w:rsidRPr="00115C76" w:rsidTr="00343D7E">
        <w:trPr>
          <w:trHeight w:val="529"/>
        </w:trPr>
        <w:tc>
          <w:tcPr>
            <w:tcW w:w="1985" w:type="dxa"/>
            <w:vMerge/>
          </w:tcPr>
          <w:p w:rsidR="00667FB6" w:rsidRPr="00115C76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667FB6" w:rsidRPr="005012CE" w:rsidTr="00343D7E">
        <w:trPr>
          <w:trHeight w:val="529"/>
        </w:trPr>
        <w:tc>
          <w:tcPr>
            <w:tcW w:w="1985" w:type="dxa"/>
            <w:vMerge/>
          </w:tcPr>
          <w:p w:rsidR="00667FB6" w:rsidRPr="005012CE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 и развития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9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667FB6" w:rsidRPr="00115C76" w:rsidTr="007A7551">
        <w:trPr>
          <w:trHeight w:val="597"/>
        </w:trPr>
        <w:tc>
          <w:tcPr>
            <w:tcW w:w="1985" w:type="dxa"/>
            <w:vMerge w:val="restart"/>
          </w:tcPr>
          <w:p w:rsidR="00667FB6" w:rsidRPr="00A555EB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67FB6" w:rsidRPr="00F94CC7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Хамитов </w:t>
            </w:r>
          </w:p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Искандер </w:t>
            </w:r>
          </w:p>
          <w:p w:rsidR="00667FB6" w:rsidRPr="006706C7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>Вячеславович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754365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667FB6" w:rsidRPr="00754365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+7 (7172) 98 37 32,</w:t>
            </w:r>
          </w:p>
          <w:p w:rsidR="00667FB6" w:rsidRPr="006706C7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F735F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i.khamitov@nca.kz</w:t>
              </w:r>
            </w:hyperlink>
          </w:p>
        </w:tc>
      </w:tr>
      <w:tr w:rsidR="00667FB6" w:rsidRPr="00115C76" w:rsidTr="007A7551">
        <w:trPr>
          <w:trHeight w:val="597"/>
        </w:trPr>
        <w:tc>
          <w:tcPr>
            <w:tcW w:w="1985" w:type="dxa"/>
            <w:vMerge/>
          </w:tcPr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667FB6" w:rsidRPr="00115C76" w:rsidTr="00B42966">
        <w:trPr>
          <w:trHeight w:val="597"/>
        </w:trPr>
        <w:tc>
          <w:tcPr>
            <w:tcW w:w="1985" w:type="dxa"/>
            <w:vMerge/>
          </w:tcPr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>7 04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12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5012CE">
              <w:rPr>
                <w:rFonts w:ascii="Arial" w:hAnsi="Arial" w:cs="Arial"/>
                <w:lang w:val="en-US"/>
              </w:rPr>
              <w:t xml:space="preserve"> </w:t>
            </w: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667FB6" w:rsidRPr="00115C76" w:rsidTr="00521566">
        <w:trPr>
          <w:trHeight w:val="599"/>
        </w:trPr>
        <w:tc>
          <w:tcPr>
            <w:tcW w:w="1985" w:type="dxa"/>
            <w:vMerge w:val="restart"/>
          </w:tcPr>
          <w:p w:rsidR="00667FB6" w:rsidRPr="00343D7E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  <w:shd w:val="clear" w:color="auto" w:fill="auto"/>
          </w:tcPr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Момукулова</w:t>
            </w:r>
          </w:p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Атыркул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</w:p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Джумам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521566">
              <w:rPr>
                <w:rFonts w:ascii="Arial" w:hAnsi="Arial" w:cs="Arial"/>
                <w:sz w:val="18"/>
                <w:szCs w:val="18"/>
              </w:rPr>
              <w:t>диновна</w:t>
            </w:r>
          </w:p>
        </w:tc>
        <w:tc>
          <w:tcPr>
            <w:tcW w:w="5178" w:type="dxa"/>
            <w:shd w:val="clear" w:color="auto" w:fill="auto"/>
          </w:tcPr>
          <w:p w:rsidR="00667FB6" w:rsidRPr="0052156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Кыргызский центр аккредитации при Министерстве экономики и коммерции Кыргызской Республики</w:t>
            </w:r>
          </w:p>
          <w:p w:rsidR="00667FB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Заведующий отделом аккредитации лабораторий</w:t>
            </w:r>
          </w:p>
          <w:p w:rsidR="00667FB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r w:rsidRPr="004A2027">
              <w:rPr>
                <w:rFonts w:ascii="Arial" w:hAnsi="Arial" w:cs="Arial"/>
                <w:sz w:val="18"/>
                <w:szCs w:val="18"/>
              </w:rPr>
              <w:t>+996 (312) 90-10-39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027">
              <w:rPr>
                <w:rFonts w:ascii="Arial" w:hAnsi="Arial" w:cs="Arial"/>
                <w:sz w:val="18"/>
                <w:szCs w:val="18"/>
              </w:rPr>
              <w:t>+996 (312) 43-49-18</w:t>
            </w:r>
          </w:p>
          <w:p w:rsidR="00667FB6" w:rsidRPr="004A2027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A202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akkr@kca.gov.kg; </w:t>
            </w:r>
            <w:hyperlink r:id="rId13" w:history="1">
              <w:r w:rsidRPr="00B13B9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atirkul_58@mail.ru</w:t>
              </w:r>
            </w:hyperlink>
            <w:r w:rsidRPr="004A202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667FB6" w:rsidRPr="00115C76" w:rsidTr="00521566">
        <w:trPr>
          <w:trHeight w:val="599"/>
        </w:trPr>
        <w:tc>
          <w:tcPr>
            <w:tcW w:w="1985" w:type="dxa"/>
            <w:vMerge/>
          </w:tcPr>
          <w:p w:rsidR="00667FB6" w:rsidRPr="004A2027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shd w:val="clear" w:color="auto" w:fill="auto"/>
          </w:tcPr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Осмоналиева</w:t>
            </w:r>
          </w:p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Мээрим</w:t>
            </w:r>
          </w:p>
          <w:p w:rsidR="00667FB6" w:rsidRPr="0052156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Саадатбековна</w:t>
            </w:r>
          </w:p>
        </w:tc>
        <w:tc>
          <w:tcPr>
            <w:tcW w:w="5178" w:type="dxa"/>
            <w:shd w:val="clear" w:color="auto" w:fill="auto"/>
          </w:tcPr>
          <w:p w:rsidR="00667FB6" w:rsidRPr="0052156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Кыргызский центр аккредитации при Министерстве экономики и коммерции Кыргызской Республики</w:t>
            </w:r>
          </w:p>
          <w:p w:rsidR="00667FB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566">
              <w:rPr>
                <w:rFonts w:ascii="Arial" w:hAnsi="Arial" w:cs="Arial"/>
                <w:sz w:val="18"/>
                <w:szCs w:val="18"/>
              </w:rPr>
              <w:t>Заведующий отделом организации работ по аккредитации</w:t>
            </w:r>
          </w:p>
          <w:p w:rsidR="00667FB6" w:rsidRPr="00D14106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D14106">
              <w:rPr>
                <w:rFonts w:ascii="Arial" w:hAnsi="Arial" w:cs="Arial"/>
                <w:sz w:val="18"/>
                <w:szCs w:val="18"/>
                <w:lang w:val="en-US"/>
              </w:rPr>
              <w:t>. +996 (312) 90-20-78</w:t>
            </w:r>
          </w:p>
          <w:p w:rsidR="00667FB6" w:rsidRPr="004A2027" w:rsidRDefault="00667FB6" w:rsidP="00667FB6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A202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B13B9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</w:hyperlink>
            <w:r w:rsidRPr="004A202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667FB6" w:rsidRPr="00F94CC7" w:rsidTr="00343D7E">
        <w:trPr>
          <w:trHeight w:val="565"/>
        </w:trPr>
        <w:tc>
          <w:tcPr>
            <w:tcW w:w="1985" w:type="dxa"/>
          </w:tcPr>
          <w:p w:rsidR="00667FB6" w:rsidRPr="00343D7E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78" w:type="dxa"/>
          </w:tcPr>
          <w:p w:rsidR="00667FB6" w:rsidRPr="005012CE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67FB6" w:rsidRPr="00DD2C8B" w:rsidTr="00CD07AD">
        <w:trPr>
          <w:trHeight w:val="884"/>
        </w:trPr>
        <w:tc>
          <w:tcPr>
            <w:tcW w:w="1985" w:type="dxa"/>
            <w:vMerge w:val="restart"/>
          </w:tcPr>
          <w:p w:rsidR="00667FB6" w:rsidRPr="00F94CC7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667FB6" w:rsidRPr="00CD07AD" w:rsidRDefault="00667FB6" w:rsidP="00667F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взаимодействия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5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667FB6" w:rsidRPr="008B765C" w:rsidTr="00BD4354">
        <w:trPr>
          <w:trHeight w:val="306"/>
        </w:trPr>
        <w:tc>
          <w:tcPr>
            <w:tcW w:w="1985" w:type="dxa"/>
            <w:vMerge/>
          </w:tcPr>
          <w:p w:rsidR="00667FB6" w:rsidRPr="00DD2C8B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Подвязников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начальник отдела международного взаимодействия и системы менеджмента Управления правового обеспечения и международного взаимодействия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Тел.: +7 (495) 870-29-21, доб. 31254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6" w:history="1"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PodvyaznikovAA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667FB6" w:rsidRPr="00115C76" w:rsidTr="005622C5">
        <w:trPr>
          <w:trHeight w:val="306"/>
        </w:trPr>
        <w:tc>
          <w:tcPr>
            <w:tcW w:w="1985" w:type="dxa"/>
            <w:vMerge/>
          </w:tcPr>
          <w:p w:rsidR="00667FB6" w:rsidRPr="008B765C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667FB6" w:rsidRPr="00115C76" w:rsidTr="00305D00">
        <w:trPr>
          <w:trHeight w:val="575"/>
        </w:trPr>
        <w:tc>
          <w:tcPr>
            <w:tcW w:w="1985" w:type="dxa"/>
            <w:vMerge w:val="restart"/>
          </w:tcPr>
          <w:p w:rsidR="00667FB6" w:rsidRPr="00343D7E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67FB6" w:rsidRPr="000E6AB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667FB6" w:rsidRPr="00343D7E" w:rsidTr="00305D00">
        <w:trPr>
          <w:trHeight w:val="575"/>
        </w:trPr>
        <w:tc>
          <w:tcPr>
            <w:tcW w:w="1985" w:type="dxa"/>
            <w:vMerge/>
          </w:tcPr>
          <w:p w:rsidR="00667FB6" w:rsidRPr="00D14106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667FB6" w:rsidRPr="007675C7" w:rsidTr="00171865">
        <w:trPr>
          <w:trHeight w:val="507"/>
        </w:trPr>
        <w:tc>
          <w:tcPr>
            <w:tcW w:w="1985" w:type="dxa"/>
            <w:vMerge w:val="restart"/>
          </w:tcPr>
          <w:p w:rsidR="00667FB6" w:rsidRPr="008A59E2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67FB6" w:rsidRPr="008A59E2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Гафуров</w:t>
            </w:r>
          </w:p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Ботир</w:t>
            </w:r>
          </w:p>
          <w:p w:rsidR="00667FB6" w:rsidRPr="008A59E2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Киямиддинович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главный менеджер по качеству 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128)  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0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b.gafurov@akkred.uz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667FB6" w:rsidRPr="007675C7" w:rsidTr="002975FA">
        <w:trPr>
          <w:trHeight w:val="947"/>
        </w:trPr>
        <w:tc>
          <w:tcPr>
            <w:tcW w:w="1985" w:type="dxa"/>
            <w:vMerge/>
          </w:tcPr>
          <w:p w:rsidR="00667FB6" w:rsidRPr="007675C7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667FB6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667FB6" w:rsidRPr="00774240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134)  </w:t>
            </w:r>
          </w:p>
          <w:p w:rsidR="00667FB6" w:rsidRPr="005012CE" w:rsidRDefault="00667FB6" w:rsidP="00667FB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1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667FB6" w:rsidRPr="00115C76" w:rsidTr="00171865">
        <w:trPr>
          <w:trHeight w:val="395"/>
        </w:trPr>
        <w:tc>
          <w:tcPr>
            <w:tcW w:w="1985" w:type="dxa"/>
            <w:vMerge w:val="restart"/>
          </w:tcPr>
          <w:p w:rsidR="00667FB6" w:rsidRPr="00F94CC7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667FB6" w:rsidRPr="00F94CC7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667FB6" w:rsidRPr="00F94CC7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2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667FB6" w:rsidRPr="00115C76" w:rsidTr="00171865">
        <w:trPr>
          <w:trHeight w:val="565"/>
        </w:trPr>
        <w:tc>
          <w:tcPr>
            <w:tcW w:w="1985" w:type="dxa"/>
            <w:vMerge/>
          </w:tcPr>
          <w:p w:rsidR="00667FB6" w:rsidRPr="00F94CC7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F94CC7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667FB6" w:rsidRPr="00F94CC7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3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9B29D2">
      <w:footerReference w:type="even" r:id="rId24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E3A" w:rsidRDefault="00AB6E3A">
      <w:r>
        <w:separator/>
      </w:r>
    </w:p>
  </w:endnote>
  <w:endnote w:type="continuationSeparator" w:id="0">
    <w:p w:rsidR="00AB6E3A" w:rsidRDefault="00AB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115C76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E3A" w:rsidRDefault="00AB6E3A">
      <w:r>
        <w:separator/>
      </w:r>
    </w:p>
  </w:footnote>
  <w:footnote w:type="continuationSeparator" w:id="0">
    <w:p w:rsidR="00AB6E3A" w:rsidRDefault="00AB6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66E5"/>
    <w:rsid w:val="00020EAD"/>
    <w:rsid w:val="00046627"/>
    <w:rsid w:val="000A12CF"/>
    <w:rsid w:val="000B7B51"/>
    <w:rsid w:val="000C3ADA"/>
    <w:rsid w:val="000E6AB4"/>
    <w:rsid w:val="00104983"/>
    <w:rsid w:val="00115C76"/>
    <w:rsid w:val="001340F1"/>
    <w:rsid w:val="00191A07"/>
    <w:rsid w:val="0019373D"/>
    <w:rsid w:val="001C5249"/>
    <w:rsid w:val="001D0487"/>
    <w:rsid w:val="00226330"/>
    <w:rsid w:val="00234208"/>
    <w:rsid w:val="00250722"/>
    <w:rsid w:val="002975FA"/>
    <w:rsid w:val="002D40DA"/>
    <w:rsid w:val="00343D7E"/>
    <w:rsid w:val="0037634F"/>
    <w:rsid w:val="003819BD"/>
    <w:rsid w:val="003E192A"/>
    <w:rsid w:val="003F3CE1"/>
    <w:rsid w:val="003F784A"/>
    <w:rsid w:val="004233B1"/>
    <w:rsid w:val="00427719"/>
    <w:rsid w:val="004415D0"/>
    <w:rsid w:val="004A2027"/>
    <w:rsid w:val="004E58D3"/>
    <w:rsid w:val="004F67EE"/>
    <w:rsid w:val="004F6944"/>
    <w:rsid w:val="005012CE"/>
    <w:rsid w:val="00521566"/>
    <w:rsid w:val="00555E5B"/>
    <w:rsid w:val="005622C5"/>
    <w:rsid w:val="005835A4"/>
    <w:rsid w:val="005866F5"/>
    <w:rsid w:val="005B0FEE"/>
    <w:rsid w:val="005B480A"/>
    <w:rsid w:val="005D4CCE"/>
    <w:rsid w:val="00641CAC"/>
    <w:rsid w:val="006470B7"/>
    <w:rsid w:val="00667FB6"/>
    <w:rsid w:val="006706C7"/>
    <w:rsid w:val="00680847"/>
    <w:rsid w:val="00696006"/>
    <w:rsid w:val="006B0D99"/>
    <w:rsid w:val="006E5BCE"/>
    <w:rsid w:val="00700D97"/>
    <w:rsid w:val="00706288"/>
    <w:rsid w:val="00713F0B"/>
    <w:rsid w:val="00730690"/>
    <w:rsid w:val="00734141"/>
    <w:rsid w:val="00754365"/>
    <w:rsid w:val="00764A1E"/>
    <w:rsid w:val="007675C7"/>
    <w:rsid w:val="00774240"/>
    <w:rsid w:val="00796A08"/>
    <w:rsid w:val="007D6973"/>
    <w:rsid w:val="008146C3"/>
    <w:rsid w:val="00870AA6"/>
    <w:rsid w:val="00877A16"/>
    <w:rsid w:val="00890EFB"/>
    <w:rsid w:val="008B765C"/>
    <w:rsid w:val="008C4808"/>
    <w:rsid w:val="009306B5"/>
    <w:rsid w:val="00956904"/>
    <w:rsid w:val="00964030"/>
    <w:rsid w:val="00973E76"/>
    <w:rsid w:val="009A413A"/>
    <w:rsid w:val="009A7A3A"/>
    <w:rsid w:val="009A7E70"/>
    <w:rsid w:val="009B29D2"/>
    <w:rsid w:val="009E05CA"/>
    <w:rsid w:val="00A24F18"/>
    <w:rsid w:val="00A36A64"/>
    <w:rsid w:val="00A555EB"/>
    <w:rsid w:val="00A64015"/>
    <w:rsid w:val="00A654C4"/>
    <w:rsid w:val="00A67536"/>
    <w:rsid w:val="00A77A60"/>
    <w:rsid w:val="00A86FB2"/>
    <w:rsid w:val="00AB6E3A"/>
    <w:rsid w:val="00B268BC"/>
    <w:rsid w:val="00B321A2"/>
    <w:rsid w:val="00B54030"/>
    <w:rsid w:val="00B93206"/>
    <w:rsid w:val="00BD4354"/>
    <w:rsid w:val="00BF2151"/>
    <w:rsid w:val="00C2795D"/>
    <w:rsid w:val="00C35BF1"/>
    <w:rsid w:val="00C44D62"/>
    <w:rsid w:val="00C65609"/>
    <w:rsid w:val="00CB3F09"/>
    <w:rsid w:val="00CD07AD"/>
    <w:rsid w:val="00CE304E"/>
    <w:rsid w:val="00D14106"/>
    <w:rsid w:val="00D373A8"/>
    <w:rsid w:val="00D428DF"/>
    <w:rsid w:val="00D51B08"/>
    <w:rsid w:val="00D56E9B"/>
    <w:rsid w:val="00D70D10"/>
    <w:rsid w:val="00D91A85"/>
    <w:rsid w:val="00DA71DA"/>
    <w:rsid w:val="00DD2C8B"/>
    <w:rsid w:val="00E0420A"/>
    <w:rsid w:val="00E163C0"/>
    <w:rsid w:val="00E20473"/>
    <w:rsid w:val="00E2720D"/>
    <w:rsid w:val="00E56B79"/>
    <w:rsid w:val="00EB0D73"/>
    <w:rsid w:val="00EB1EEA"/>
    <w:rsid w:val="00F80B16"/>
    <w:rsid w:val="00F906D5"/>
    <w:rsid w:val="00F9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atirkul_58@mail.ru" TargetMode="External"/><Relationship Id="rId18" Type="http://schemas.openxmlformats.org/officeDocument/2006/relationships/hyperlink" Target="mailto:info@nca.tj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n.azizova@akkred.uz" TargetMode="External"/><Relationship Id="rId7" Type="http://schemas.openxmlformats.org/officeDocument/2006/relationships/hyperlink" Target="mailto:bsca@bsca.by" TargetMode="External"/><Relationship Id="rId12" Type="http://schemas.openxmlformats.org/officeDocument/2006/relationships/hyperlink" Target="mailto:z.kabenova@nca.kz" TargetMode="External"/><Relationship Id="rId17" Type="http://schemas.openxmlformats.org/officeDocument/2006/relationships/hyperlink" Target="mailto:meliachenkov@niakk.ru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PodvyaznikovAA@fsa.gov.ru" TargetMode="External"/><Relationship Id="rId20" Type="http://schemas.openxmlformats.org/officeDocument/2006/relationships/hyperlink" Target="mailto:b.gafurov@akkred.uz" TargetMode="External"/><Relationship Id="rId1" Type="http://schemas.openxmlformats.org/officeDocument/2006/relationships/styles" Target="styles.xml"/><Relationship Id="rId6" Type="http://schemas.openxmlformats.org/officeDocument/2006/relationships/hyperlink" Target="mailto:amelkonyan@armnab.am" TargetMode="External"/><Relationship Id="rId11" Type="http://schemas.openxmlformats.org/officeDocument/2006/relationships/hyperlink" Target="mailto:a.tleuova@nca.kz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VishnyakovSO@fsa.gov.ru" TargetMode="External"/><Relationship Id="rId23" Type="http://schemas.openxmlformats.org/officeDocument/2006/relationships/hyperlink" Target="mailto:anna@easc.org.by" TargetMode="External"/><Relationship Id="rId10" Type="http://schemas.openxmlformats.org/officeDocument/2006/relationships/hyperlink" Target="mailto:i.khamitov@nca.kz" TargetMode="External"/><Relationship Id="rId19" Type="http://schemas.openxmlformats.org/officeDocument/2006/relationships/hyperlink" Target="mailto:shodmonst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sca@bsca.by" TargetMode="External"/><Relationship Id="rId14" Type="http://schemas.openxmlformats.org/officeDocument/2006/relationships/hyperlink" Target="mailto:akkr@kca.gov.kg" TargetMode="External"/><Relationship Id="rId22" Type="http://schemas.openxmlformats.org/officeDocument/2006/relationships/hyperlink" Target="mailto:v.charniak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Сергей Дроздов</cp:lastModifiedBy>
  <cp:revision>44</cp:revision>
  <dcterms:created xsi:type="dcterms:W3CDTF">2022-01-17T08:36:00Z</dcterms:created>
  <dcterms:modified xsi:type="dcterms:W3CDTF">2023-12-18T07:45:00Z</dcterms:modified>
</cp:coreProperties>
</file>